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593B" w14:textId="77777777" w:rsidR="0005216E" w:rsidRDefault="0005216E" w:rsidP="0005216E">
      <w:pPr>
        <w:rPr>
          <w:noProof/>
        </w:rPr>
      </w:pPr>
    </w:p>
    <w:tbl>
      <w:tblPr>
        <w:tblW w:w="93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8577"/>
      </w:tblGrid>
      <w:tr w:rsidR="0005216E" w:rsidRPr="003C6251" w14:paraId="7430C649" w14:textId="77777777" w:rsidTr="00D2146F">
        <w:trPr>
          <w:cantSplit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6CD7F6FC" w14:textId="77777777" w:rsidR="0005216E" w:rsidRPr="003C6251" w:rsidRDefault="0005216E" w:rsidP="00D2146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251">
              <w:rPr>
                <w:rFonts w:ascii="Arial" w:hAnsi="Arial" w:cs="Arial"/>
                <w:sz w:val="18"/>
                <w:szCs w:val="18"/>
              </w:rPr>
              <w:t>REV.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342B177C" w14:textId="77777777" w:rsidR="0005216E" w:rsidRPr="00C434EA" w:rsidRDefault="0005216E" w:rsidP="00D2146F">
            <w:pPr>
              <w:pStyle w:val="Intestazione"/>
              <w:tabs>
                <w:tab w:val="clear" w:pos="4819"/>
                <w:tab w:val="left" w:pos="73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EA">
              <w:rPr>
                <w:rFonts w:ascii="Arial" w:hAnsi="Arial" w:cs="Arial"/>
                <w:sz w:val="20"/>
                <w:szCs w:val="20"/>
              </w:rPr>
              <w:t>DESCRIZIONE DELLA MODIFICA</w:t>
            </w:r>
          </w:p>
        </w:tc>
      </w:tr>
      <w:tr w:rsidR="0005216E" w:rsidRPr="003C6251" w14:paraId="24AA3B0B" w14:textId="77777777" w:rsidTr="00C5065E">
        <w:trPr>
          <w:cantSplit/>
        </w:trPr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0E33E159" w14:textId="77777777" w:rsidR="0005216E" w:rsidRPr="00CF6C78" w:rsidRDefault="0005216E" w:rsidP="00CF6C7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C78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577" w:type="dxa"/>
            <w:tcBorders>
              <w:top w:val="single" w:sz="4" w:space="0" w:color="auto"/>
            </w:tcBorders>
            <w:vAlign w:val="center"/>
          </w:tcPr>
          <w:p w14:paraId="7758CC80" w14:textId="77777777" w:rsidR="0005216E" w:rsidRPr="00CF6C78" w:rsidRDefault="0005216E" w:rsidP="00C5065E">
            <w:pPr>
              <w:pStyle w:val="Intestazione"/>
              <w:tabs>
                <w:tab w:val="clear" w:pos="4819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F6C78">
              <w:rPr>
                <w:rFonts w:ascii="Arial" w:hAnsi="Arial" w:cs="Arial"/>
                <w:sz w:val="18"/>
                <w:szCs w:val="18"/>
              </w:rPr>
              <w:t>Prima edizione</w:t>
            </w:r>
          </w:p>
        </w:tc>
      </w:tr>
      <w:tr w:rsidR="0005216E" w:rsidRPr="003C6251" w14:paraId="4578AA85" w14:textId="77777777" w:rsidTr="00C5065E">
        <w:trPr>
          <w:cantSplit/>
        </w:trPr>
        <w:tc>
          <w:tcPr>
            <w:tcW w:w="784" w:type="dxa"/>
          </w:tcPr>
          <w:p w14:paraId="31A7E83E" w14:textId="77777777" w:rsidR="0005216E" w:rsidRPr="00CF6C78" w:rsidRDefault="00CF6C78" w:rsidP="00CF6C7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C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77" w:type="dxa"/>
            <w:vAlign w:val="center"/>
          </w:tcPr>
          <w:p w14:paraId="118564CC" w14:textId="77777777" w:rsidR="0005216E" w:rsidRPr="00CF6C78" w:rsidRDefault="00CF6C78" w:rsidP="00C5065E">
            <w:pPr>
              <w:pStyle w:val="Intestazione"/>
              <w:tabs>
                <w:tab w:val="clear" w:pos="4819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F6C78">
              <w:rPr>
                <w:rFonts w:ascii="Arial" w:hAnsi="Arial" w:cs="Arial"/>
                <w:sz w:val="18"/>
                <w:szCs w:val="18"/>
              </w:rPr>
              <w:t>Revisione in seguito a riorganizzazione complessiva del SGQ</w:t>
            </w:r>
          </w:p>
        </w:tc>
      </w:tr>
      <w:tr w:rsidR="0005216E" w:rsidRPr="003C6251" w14:paraId="7186395A" w14:textId="77777777" w:rsidTr="00C5065E">
        <w:trPr>
          <w:cantSplit/>
        </w:trPr>
        <w:tc>
          <w:tcPr>
            <w:tcW w:w="784" w:type="dxa"/>
          </w:tcPr>
          <w:p w14:paraId="413283F0" w14:textId="77777777" w:rsidR="0005216E" w:rsidRPr="00752B4C" w:rsidRDefault="00752B4C" w:rsidP="00D2146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2B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77" w:type="dxa"/>
            <w:vAlign w:val="center"/>
          </w:tcPr>
          <w:p w14:paraId="49FC5CF0" w14:textId="77777777" w:rsidR="0005216E" w:rsidRPr="003C6251" w:rsidRDefault="00752B4C" w:rsidP="00C5065E">
            <w:pPr>
              <w:pStyle w:val="Intestazione"/>
              <w:tabs>
                <w:tab w:val="clear" w:pos="4819"/>
                <w:tab w:val="left" w:pos="73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52B4C">
              <w:rPr>
                <w:rFonts w:ascii="Arial" w:hAnsi="Arial" w:cs="Arial"/>
                <w:sz w:val="18"/>
                <w:szCs w:val="18"/>
              </w:rPr>
              <w:t>Estensione del campo di applicazione alla fabbricazione delle mascherine filtranti</w:t>
            </w:r>
          </w:p>
        </w:tc>
      </w:tr>
      <w:tr w:rsidR="00521FA6" w:rsidRPr="003C6251" w14:paraId="6CA66AAB" w14:textId="77777777" w:rsidTr="00C5065E">
        <w:trPr>
          <w:cantSplit/>
        </w:trPr>
        <w:tc>
          <w:tcPr>
            <w:tcW w:w="784" w:type="dxa"/>
          </w:tcPr>
          <w:p w14:paraId="45532D8D" w14:textId="77777777" w:rsidR="00521FA6" w:rsidRPr="003C6251" w:rsidRDefault="00521FA6" w:rsidP="00521FA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77" w:type="dxa"/>
            <w:vAlign w:val="center"/>
          </w:tcPr>
          <w:p w14:paraId="23075DCE" w14:textId="77777777" w:rsidR="00521FA6" w:rsidRPr="003C6251" w:rsidRDefault="00521FA6" w:rsidP="00C5065E">
            <w:pPr>
              <w:pStyle w:val="Intestazione"/>
              <w:tabs>
                <w:tab w:val="clear" w:pos="4819"/>
                <w:tab w:val="left" w:pos="7371"/>
              </w:tabs>
              <w:rPr>
                <w:rFonts w:ascii="Arial" w:hAnsi="Arial" w:cs="Arial"/>
                <w:sz w:val="20"/>
                <w:szCs w:val="20"/>
              </w:rPr>
            </w:pPr>
            <w:r w:rsidRPr="00752B4C">
              <w:rPr>
                <w:rFonts w:ascii="Arial" w:hAnsi="Arial" w:cs="Arial"/>
                <w:sz w:val="18"/>
                <w:szCs w:val="18"/>
              </w:rPr>
              <w:t>Estensione del campo di applicazione alla fabbricazione di</w:t>
            </w:r>
            <w:r>
              <w:rPr>
                <w:rFonts w:ascii="Arial" w:hAnsi="Arial" w:cs="Arial"/>
                <w:sz w:val="18"/>
                <w:szCs w:val="18"/>
              </w:rPr>
              <w:t xml:space="preserve"> allestimenti fieristici e sportivi</w:t>
            </w:r>
          </w:p>
        </w:tc>
      </w:tr>
      <w:tr w:rsidR="00002717" w:rsidRPr="003C6251" w14:paraId="13D29D9A" w14:textId="77777777">
        <w:trPr>
          <w:cantSplit/>
        </w:trPr>
        <w:tc>
          <w:tcPr>
            <w:tcW w:w="784" w:type="dxa"/>
          </w:tcPr>
          <w:p w14:paraId="47572339" w14:textId="77777777" w:rsidR="00002717" w:rsidRPr="003C6251" w:rsidRDefault="00002717" w:rsidP="000027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77" w:type="dxa"/>
            <w:vAlign w:val="center"/>
          </w:tcPr>
          <w:p w14:paraId="74EF1A58" w14:textId="77777777" w:rsidR="00002717" w:rsidRPr="003C6251" w:rsidRDefault="00002717" w:rsidP="00002717">
            <w:pPr>
              <w:pStyle w:val="Intestazione"/>
              <w:tabs>
                <w:tab w:val="clear" w:pos="4819"/>
                <w:tab w:val="left" w:pos="7371"/>
              </w:tabs>
              <w:rPr>
                <w:rFonts w:ascii="Arial" w:hAnsi="Arial" w:cs="Arial"/>
                <w:sz w:val="20"/>
                <w:szCs w:val="20"/>
              </w:rPr>
            </w:pPr>
            <w:r w:rsidRPr="00CF6C78">
              <w:rPr>
                <w:rFonts w:ascii="Arial" w:hAnsi="Arial" w:cs="Arial"/>
                <w:sz w:val="18"/>
                <w:szCs w:val="18"/>
              </w:rPr>
              <w:t>Revisione in seguito a</w:t>
            </w:r>
            <w:r>
              <w:rPr>
                <w:rFonts w:ascii="Arial" w:hAnsi="Arial" w:cs="Arial"/>
                <w:sz w:val="18"/>
                <w:szCs w:val="18"/>
              </w:rPr>
              <w:t>ll’implementazione del SGA</w:t>
            </w:r>
          </w:p>
        </w:tc>
      </w:tr>
      <w:tr w:rsidR="00002717" w:rsidRPr="003C6251" w14:paraId="159E7DE0" w14:textId="77777777" w:rsidTr="00D2146F">
        <w:trPr>
          <w:cantSplit/>
        </w:trPr>
        <w:tc>
          <w:tcPr>
            <w:tcW w:w="784" w:type="dxa"/>
          </w:tcPr>
          <w:p w14:paraId="11F4EBB3" w14:textId="77777777" w:rsidR="00002717" w:rsidRPr="0036571B" w:rsidRDefault="003E45E3" w:rsidP="000027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7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77" w:type="dxa"/>
          </w:tcPr>
          <w:p w14:paraId="7C02E1D4" w14:textId="77777777" w:rsidR="00002717" w:rsidRPr="0036571B" w:rsidRDefault="003E45E3" w:rsidP="003E45E3">
            <w:pPr>
              <w:pStyle w:val="Intestazione"/>
              <w:tabs>
                <w:tab w:val="clear" w:pos="4819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6571B">
              <w:rPr>
                <w:rFonts w:ascii="Arial" w:hAnsi="Arial" w:cs="Arial"/>
                <w:sz w:val="18"/>
                <w:szCs w:val="18"/>
              </w:rPr>
              <w:t>Revisione</w:t>
            </w:r>
            <w:r w:rsidR="0036571B" w:rsidRPr="0036571B">
              <w:rPr>
                <w:rFonts w:ascii="Arial" w:hAnsi="Arial" w:cs="Arial"/>
                <w:sz w:val="18"/>
                <w:szCs w:val="18"/>
              </w:rPr>
              <w:t xml:space="preserve"> per inserimento dei riferimenti ai cambiamenti climatici</w:t>
            </w:r>
          </w:p>
        </w:tc>
      </w:tr>
      <w:tr w:rsidR="00002717" w:rsidRPr="003C6251" w14:paraId="3B25C4D3" w14:textId="77777777" w:rsidTr="00D2146F">
        <w:trPr>
          <w:cantSplit/>
        </w:trPr>
        <w:tc>
          <w:tcPr>
            <w:tcW w:w="784" w:type="dxa"/>
          </w:tcPr>
          <w:p w14:paraId="7C4FB797" w14:textId="77777777" w:rsidR="00002717" w:rsidRPr="003C6251" w:rsidRDefault="00002717" w:rsidP="000027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</w:tcPr>
          <w:p w14:paraId="1943050F" w14:textId="77777777" w:rsidR="00002717" w:rsidRPr="003C6251" w:rsidRDefault="00002717" w:rsidP="00002717">
            <w:pPr>
              <w:pStyle w:val="Intestazione"/>
              <w:tabs>
                <w:tab w:val="clear" w:pos="4819"/>
                <w:tab w:val="left" w:pos="73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717" w:rsidRPr="003C6251" w14:paraId="3EE5F9AA" w14:textId="77777777" w:rsidTr="00D2146F">
        <w:trPr>
          <w:cantSplit/>
        </w:trPr>
        <w:tc>
          <w:tcPr>
            <w:tcW w:w="784" w:type="dxa"/>
          </w:tcPr>
          <w:p w14:paraId="32FCAB38" w14:textId="77777777" w:rsidR="00002717" w:rsidRPr="003C6251" w:rsidRDefault="00002717" w:rsidP="000027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</w:tcPr>
          <w:p w14:paraId="224151A5" w14:textId="77777777" w:rsidR="00002717" w:rsidRPr="003C6251" w:rsidRDefault="00002717" w:rsidP="00002717">
            <w:pPr>
              <w:pStyle w:val="Intestazione"/>
              <w:tabs>
                <w:tab w:val="clear" w:pos="4819"/>
                <w:tab w:val="left" w:pos="73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717" w:rsidRPr="003C6251" w14:paraId="0CCDBC3F" w14:textId="77777777" w:rsidTr="00D2146F">
        <w:trPr>
          <w:cantSplit/>
        </w:trPr>
        <w:tc>
          <w:tcPr>
            <w:tcW w:w="784" w:type="dxa"/>
          </w:tcPr>
          <w:p w14:paraId="17A7B69E" w14:textId="77777777" w:rsidR="00002717" w:rsidRPr="003C6251" w:rsidRDefault="00002717" w:rsidP="000027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</w:tcPr>
          <w:p w14:paraId="1815864B" w14:textId="77777777" w:rsidR="00002717" w:rsidRPr="003C6251" w:rsidRDefault="00002717" w:rsidP="00002717">
            <w:pPr>
              <w:pStyle w:val="Intestazione"/>
              <w:tabs>
                <w:tab w:val="clear" w:pos="4819"/>
                <w:tab w:val="left" w:pos="73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717" w:rsidRPr="003C6251" w14:paraId="4C204D1A" w14:textId="77777777" w:rsidTr="00D2146F">
        <w:trPr>
          <w:cantSplit/>
        </w:trPr>
        <w:tc>
          <w:tcPr>
            <w:tcW w:w="784" w:type="dxa"/>
          </w:tcPr>
          <w:p w14:paraId="4BBB7DED" w14:textId="77777777" w:rsidR="00002717" w:rsidRPr="003C6251" w:rsidRDefault="00002717" w:rsidP="000027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</w:tcPr>
          <w:p w14:paraId="72DABA0C" w14:textId="77777777" w:rsidR="00002717" w:rsidRPr="003C6251" w:rsidRDefault="00002717" w:rsidP="00002717">
            <w:pPr>
              <w:pStyle w:val="Intestazione"/>
              <w:tabs>
                <w:tab w:val="clear" w:pos="4819"/>
                <w:tab w:val="left" w:pos="73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717" w:rsidRPr="003C6251" w14:paraId="297768F3" w14:textId="77777777" w:rsidTr="00D2146F">
        <w:trPr>
          <w:cantSplit/>
        </w:trPr>
        <w:tc>
          <w:tcPr>
            <w:tcW w:w="784" w:type="dxa"/>
          </w:tcPr>
          <w:p w14:paraId="0E3ACA45" w14:textId="77777777" w:rsidR="00002717" w:rsidRPr="003C6251" w:rsidRDefault="00002717" w:rsidP="000027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7" w:type="dxa"/>
          </w:tcPr>
          <w:p w14:paraId="006E7B28" w14:textId="77777777" w:rsidR="00002717" w:rsidRPr="003C6251" w:rsidRDefault="00002717" w:rsidP="00002717">
            <w:pPr>
              <w:pStyle w:val="Intestazione"/>
              <w:tabs>
                <w:tab w:val="clear" w:pos="4819"/>
                <w:tab w:val="left" w:pos="73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20DB0" w14:textId="77777777" w:rsidR="0005216E" w:rsidRPr="003C6251" w:rsidRDefault="0005216E" w:rsidP="0005216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70" w:tblpY="199"/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3118"/>
        <w:gridCol w:w="3119"/>
      </w:tblGrid>
      <w:tr w:rsidR="0005216E" w:rsidRPr="003C6251" w14:paraId="49373C02" w14:textId="77777777" w:rsidTr="008738C4">
        <w:trPr>
          <w:trHeight w:hRule="exact" w:val="56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155C" w14:textId="77777777" w:rsidR="0005216E" w:rsidRPr="003C6251" w:rsidRDefault="0005216E" w:rsidP="00CF6C7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251">
              <w:rPr>
                <w:rFonts w:ascii="Arial" w:hAnsi="Arial" w:cs="Arial"/>
                <w:sz w:val="18"/>
                <w:szCs w:val="18"/>
              </w:rPr>
              <w:t>Redazione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251" w14:textId="77777777" w:rsidR="0005216E" w:rsidRPr="003C6251" w:rsidRDefault="0005216E" w:rsidP="00CF6C7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251">
              <w:rPr>
                <w:rFonts w:ascii="Arial" w:hAnsi="Arial" w:cs="Arial"/>
                <w:sz w:val="20"/>
                <w:szCs w:val="20"/>
              </w:rPr>
              <w:t>Verifica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6A99" w14:textId="77777777" w:rsidR="0005216E" w:rsidRPr="003C6251" w:rsidRDefault="0005216E" w:rsidP="00CF6C7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251">
              <w:rPr>
                <w:rFonts w:ascii="Arial" w:hAnsi="Arial" w:cs="Arial"/>
                <w:sz w:val="20"/>
                <w:szCs w:val="20"/>
              </w:rPr>
              <w:t>Approvazione</w:t>
            </w:r>
          </w:p>
        </w:tc>
      </w:tr>
      <w:tr w:rsidR="0005216E" w:rsidRPr="003C6251" w14:paraId="060B1CE6" w14:textId="77777777" w:rsidTr="008738C4">
        <w:trPr>
          <w:trHeight w:hRule="exact" w:val="560"/>
        </w:trPr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14:paraId="6705FD0E" w14:textId="77777777" w:rsidR="0005216E" w:rsidRPr="00B232DC" w:rsidRDefault="008D7AA1" w:rsidP="00CF6C7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Nicoletta Salomone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BC9E43D" w14:textId="77777777" w:rsidR="0005216E" w:rsidRPr="003C6251" w:rsidRDefault="00B232DC" w:rsidP="00CF6C7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251">
              <w:rPr>
                <w:rFonts w:ascii="Arial" w:hAnsi="Arial" w:cs="Arial"/>
                <w:sz w:val="20"/>
                <w:szCs w:val="20"/>
              </w:rPr>
              <w:t>Livio Cismondi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B45F66A" w14:textId="77777777" w:rsidR="0005216E" w:rsidRPr="003C6251" w:rsidRDefault="0005216E" w:rsidP="00CF6C7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251">
              <w:rPr>
                <w:rFonts w:ascii="Arial" w:hAnsi="Arial" w:cs="Arial"/>
                <w:sz w:val="20"/>
                <w:szCs w:val="20"/>
              </w:rPr>
              <w:t>Livio Cismondi</w:t>
            </w:r>
          </w:p>
        </w:tc>
      </w:tr>
      <w:tr w:rsidR="0005216E" w:rsidRPr="003C6251" w14:paraId="51C10209" w14:textId="77777777" w:rsidTr="00CF6C78">
        <w:trPr>
          <w:trHeight w:hRule="exact" w:val="560"/>
        </w:trPr>
        <w:tc>
          <w:tcPr>
            <w:tcW w:w="9420" w:type="dxa"/>
            <w:gridSpan w:val="3"/>
            <w:vAlign w:val="center"/>
          </w:tcPr>
          <w:p w14:paraId="7360559B" w14:textId="77777777" w:rsidR="0005216E" w:rsidRPr="00C434EA" w:rsidRDefault="0005216E" w:rsidP="00CF6C7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434EA">
              <w:rPr>
                <w:rFonts w:ascii="Arial" w:hAnsi="Arial" w:cs="Arial"/>
                <w:sz w:val="18"/>
                <w:szCs w:val="18"/>
              </w:rPr>
              <w:t>Il presente documento, in versione controllata, è custodito in formato digitale all’indirizzo disco N: Qualità (\\PER03)</w:t>
            </w:r>
          </w:p>
        </w:tc>
      </w:tr>
    </w:tbl>
    <w:p w14:paraId="7477EE4E" w14:textId="1685A646" w:rsidR="00FD0479" w:rsidRDefault="0005216E" w:rsidP="006E2D09">
      <w:pPr>
        <w:jc w:val="center"/>
        <w:rPr>
          <w:noProof/>
        </w:rPr>
      </w:pPr>
      <w:r>
        <w:rPr>
          <w:noProof/>
        </w:rPr>
        <w:br w:type="page"/>
      </w:r>
      <w:r w:rsidR="00C20439">
        <w:rPr>
          <w:noProof/>
        </w:rPr>
        <w:lastRenderedPageBreak/>
        <w:drawing>
          <wp:inline distT="0" distB="0" distL="0" distR="0" wp14:anchorId="1B8514E8" wp14:editId="129FC643">
            <wp:extent cx="2019300" cy="84772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E1AC6" w14:textId="77777777" w:rsidR="00DC7E6D" w:rsidRDefault="00DC7E6D" w:rsidP="00DC7E6D">
      <w:pPr>
        <w:jc w:val="center"/>
        <w:rPr>
          <w:rFonts w:ascii="Arial" w:hAnsi="Arial" w:cs="Arial"/>
          <w:sz w:val="20"/>
          <w:szCs w:val="20"/>
        </w:rPr>
      </w:pPr>
    </w:p>
    <w:p w14:paraId="2A560243" w14:textId="77777777" w:rsidR="0056601A" w:rsidRPr="00137A77" w:rsidRDefault="0056601A" w:rsidP="00DC7E6D">
      <w:pPr>
        <w:jc w:val="center"/>
        <w:rPr>
          <w:rFonts w:ascii="Arial" w:hAnsi="Arial" w:cs="Arial"/>
          <w:sz w:val="20"/>
          <w:szCs w:val="20"/>
        </w:rPr>
      </w:pPr>
    </w:p>
    <w:p w14:paraId="40A18022" w14:textId="77777777" w:rsidR="00FD0479" w:rsidRPr="000F1969" w:rsidRDefault="00307171" w:rsidP="005B1F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1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POLITICA </w:t>
      </w:r>
      <w:r w:rsidR="003C0EAB">
        <w:rPr>
          <w:rFonts w:ascii="Arial" w:hAnsi="Arial" w:cs="Arial"/>
          <w:b/>
          <w:sz w:val="44"/>
          <w:szCs w:val="44"/>
        </w:rPr>
        <w:t>PER LA QUALITA’</w:t>
      </w:r>
      <w:r w:rsidR="00002717">
        <w:rPr>
          <w:rFonts w:ascii="Arial" w:hAnsi="Arial" w:cs="Arial"/>
          <w:b/>
          <w:sz w:val="44"/>
          <w:szCs w:val="44"/>
        </w:rPr>
        <w:t xml:space="preserve"> E L’AMBIENTE</w:t>
      </w:r>
    </w:p>
    <w:p w14:paraId="0EBD703F" w14:textId="77777777" w:rsidR="00FD0479" w:rsidRPr="004635C7" w:rsidRDefault="00FD0479" w:rsidP="00FD0479">
      <w:pPr>
        <w:jc w:val="right"/>
        <w:rPr>
          <w:rFonts w:ascii="Arial" w:hAnsi="Arial" w:cs="Arial"/>
          <w:sz w:val="16"/>
          <w:szCs w:val="16"/>
        </w:rPr>
      </w:pPr>
    </w:p>
    <w:p w14:paraId="1487D6D7" w14:textId="77777777" w:rsidR="00FD0479" w:rsidRPr="009F6B46" w:rsidRDefault="00CF6C78" w:rsidP="002635F4">
      <w:pPr>
        <w:pStyle w:val="Intestazione"/>
        <w:tabs>
          <w:tab w:val="clear" w:pos="4819"/>
          <w:tab w:val="left" w:pos="6663"/>
        </w:tabs>
        <w:rPr>
          <w:rFonts w:ascii="Arial" w:hAnsi="Arial" w:cs="Arial"/>
        </w:rPr>
      </w:pPr>
      <w:r w:rsidRPr="0036571B">
        <w:rPr>
          <w:rFonts w:ascii="Arial" w:hAnsi="Arial" w:cs="Arial"/>
        </w:rPr>
        <w:t>Rev.</w:t>
      </w:r>
      <w:r w:rsidR="003E45E3" w:rsidRPr="0036571B">
        <w:rPr>
          <w:rFonts w:ascii="Arial" w:hAnsi="Arial" w:cs="Arial"/>
        </w:rPr>
        <w:t>5</w:t>
      </w:r>
      <w:r w:rsidR="00002717" w:rsidRPr="0036571B">
        <w:rPr>
          <w:rFonts w:ascii="Arial" w:hAnsi="Arial" w:cs="Arial"/>
        </w:rPr>
        <w:t xml:space="preserve">                                                                              A</w:t>
      </w:r>
      <w:r w:rsidR="00FD0479" w:rsidRPr="0036571B">
        <w:rPr>
          <w:rFonts w:ascii="Arial" w:hAnsi="Arial" w:cs="Arial"/>
        </w:rPr>
        <w:t xml:space="preserve">llegato </w:t>
      </w:r>
      <w:r w:rsidR="00E9005B" w:rsidRPr="0036571B">
        <w:rPr>
          <w:rFonts w:ascii="Arial" w:hAnsi="Arial" w:cs="Arial"/>
        </w:rPr>
        <w:t xml:space="preserve">6 </w:t>
      </w:r>
      <w:r w:rsidR="0056601A" w:rsidRPr="0036571B">
        <w:rPr>
          <w:rFonts w:ascii="Arial" w:hAnsi="Arial" w:cs="Arial"/>
        </w:rPr>
        <w:t>al M</w:t>
      </w:r>
      <w:r w:rsidR="00FD0479" w:rsidRPr="0036571B">
        <w:rPr>
          <w:rFonts w:ascii="Arial" w:hAnsi="Arial" w:cs="Arial"/>
        </w:rPr>
        <w:t xml:space="preserve">anuale </w:t>
      </w:r>
      <w:r w:rsidR="00A74AB2" w:rsidRPr="0036571B">
        <w:rPr>
          <w:rFonts w:ascii="Arial" w:hAnsi="Arial" w:cs="Arial"/>
        </w:rPr>
        <w:t>M</w:t>
      </w:r>
      <w:r w:rsidR="00FD0479" w:rsidRPr="0036571B">
        <w:rPr>
          <w:rFonts w:ascii="Arial" w:hAnsi="Arial" w:cs="Arial"/>
        </w:rPr>
        <w:t>SG</w:t>
      </w:r>
      <w:r w:rsidR="003C0EAB" w:rsidRPr="0036571B">
        <w:rPr>
          <w:rFonts w:ascii="Arial" w:hAnsi="Arial" w:cs="Arial"/>
        </w:rPr>
        <w:t>Q</w:t>
      </w:r>
      <w:r w:rsidR="00002717" w:rsidRPr="0036571B">
        <w:rPr>
          <w:rFonts w:ascii="Arial" w:hAnsi="Arial" w:cs="Arial"/>
        </w:rPr>
        <w:t xml:space="preserve"> MSGA</w:t>
      </w:r>
    </w:p>
    <w:p w14:paraId="3A49A131" w14:textId="77777777" w:rsidR="001D3E7E" w:rsidRPr="00002717" w:rsidRDefault="001D3E7E" w:rsidP="005B1F0F">
      <w:pPr>
        <w:ind w:right="113"/>
        <w:jc w:val="center"/>
        <w:rPr>
          <w:rFonts w:ascii="Arial" w:hAnsi="Arial" w:cs="Arial"/>
        </w:rPr>
      </w:pPr>
    </w:p>
    <w:p w14:paraId="35B99949" w14:textId="77777777" w:rsidR="00002717" w:rsidRPr="00002717" w:rsidRDefault="00002717" w:rsidP="005B1F0F">
      <w:pPr>
        <w:ind w:right="113"/>
        <w:jc w:val="center"/>
        <w:rPr>
          <w:rFonts w:ascii="Arial" w:hAnsi="Arial" w:cs="Arial"/>
        </w:rPr>
      </w:pPr>
    </w:p>
    <w:p w14:paraId="2C3A601C" w14:textId="77777777" w:rsidR="00002717" w:rsidRPr="00002717" w:rsidRDefault="0056601A" w:rsidP="001319BF">
      <w:pPr>
        <w:spacing w:before="120" w:line="312" w:lineRule="auto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Peraria S.r.l.</w:t>
      </w:r>
      <w:r w:rsidR="00560C55" w:rsidRPr="00002717">
        <w:rPr>
          <w:rFonts w:ascii="Arial" w:hAnsi="Arial" w:cs="Arial"/>
        </w:rPr>
        <w:t>,</w:t>
      </w:r>
      <w:r w:rsidR="001319BF" w:rsidRPr="00002717">
        <w:rPr>
          <w:rFonts w:ascii="Arial" w:hAnsi="Arial" w:cs="Arial"/>
        </w:rPr>
        <w:t xml:space="preserve"> allo scopo di assicurare l’applicazione</w:t>
      </w:r>
      <w:r w:rsidR="00002717" w:rsidRPr="00002717">
        <w:rPr>
          <w:rFonts w:ascii="Arial" w:hAnsi="Arial" w:cs="Arial"/>
        </w:rPr>
        <w:t>:</w:t>
      </w:r>
    </w:p>
    <w:p w14:paraId="5685DCCD" w14:textId="77777777" w:rsidR="00002717" w:rsidRPr="00002717" w:rsidRDefault="001319BF" w:rsidP="00002717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right="-82" w:hanging="2291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 xml:space="preserve">del Sistema di Gestione Qualità (SGQ) secondo la norma UNI EN ISO 9001:2015 </w:t>
      </w:r>
    </w:p>
    <w:p w14:paraId="68747B03" w14:textId="77777777" w:rsidR="00002717" w:rsidRPr="00002717" w:rsidRDefault="00002717" w:rsidP="00002717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right="-82" w:hanging="2291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del Sistema di Gestione Ambientale (SGA</w:t>
      </w:r>
      <w:r w:rsidR="006E2549">
        <w:rPr>
          <w:rFonts w:ascii="Arial" w:hAnsi="Arial" w:cs="Arial"/>
        </w:rPr>
        <w:t>)</w:t>
      </w:r>
      <w:r w:rsidRPr="00002717">
        <w:rPr>
          <w:rFonts w:ascii="Arial" w:hAnsi="Arial" w:cs="Arial"/>
        </w:rPr>
        <w:t xml:space="preserve"> secondo la norma UNI EN ISO 14001:2015 </w:t>
      </w:r>
    </w:p>
    <w:p w14:paraId="57A01A6C" w14:textId="77777777" w:rsidR="003E45E3" w:rsidRDefault="001319BF" w:rsidP="001319BF">
      <w:pPr>
        <w:spacing w:before="120" w:line="312" w:lineRule="auto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 xml:space="preserve">ed il miglioramento continuo delle sue prestazioni, </w:t>
      </w:r>
      <w:r w:rsidR="002635F4" w:rsidRPr="00002717">
        <w:rPr>
          <w:rFonts w:ascii="Arial" w:hAnsi="Arial" w:cs="Arial"/>
        </w:rPr>
        <w:t>relativamente alla</w:t>
      </w:r>
      <w:r w:rsidR="003E45E3">
        <w:rPr>
          <w:rFonts w:ascii="Arial" w:hAnsi="Arial" w:cs="Arial"/>
        </w:rPr>
        <w:t>:</w:t>
      </w:r>
      <w:r w:rsidR="002635F4" w:rsidRPr="00002717">
        <w:rPr>
          <w:rFonts w:ascii="Arial" w:hAnsi="Arial" w:cs="Arial"/>
        </w:rPr>
        <w:t xml:space="preserve"> </w:t>
      </w:r>
    </w:p>
    <w:p w14:paraId="34229680" w14:textId="77777777" w:rsidR="003E45E3" w:rsidRDefault="003E45E3" w:rsidP="003E45E3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left="426" w:right="-82" w:hanging="426"/>
        <w:jc w:val="both"/>
        <w:rPr>
          <w:rFonts w:ascii="Arial" w:hAnsi="Arial" w:cs="Arial"/>
        </w:rPr>
      </w:pPr>
      <w:r w:rsidRPr="003E45E3">
        <w:rPr>
          <w:rFonts w:ascii="Arial" w:hAnsi="Arial" w:cs="Arial"/>
        </w:rPr>
        <w:t>Progettazione e produzione di grafiche e strutture pubblicitarie gonfiabili ad aria fredda, attraverso le fasi di stampa, taglio confezionamento tessuti</w:t>
      </w:r>
    </w:p>
    <w:p w14:paraId="2DF46A3E" w14:textId="77777777" w:rsidR="003E45E3" w:rsidRPr="003E45E3" w:rsidRDefault="003E45E3" w:rsidP="003E45E3">
      <w:pPr>
        <w:spacing w:before="120" w:line="312" w:lineRule="auto"/>
        <w:ind w:right="-82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si impegna a garantire</w:t>
      </w:r>
      <w:r>
        <w:rPr>
          <w:rFonts w:ascii="Arial" w:hAnsi="Arial" w:cs="Arial"/>
        </w:rPr>
        <w:t>:</w:t>
      </w:r>
    </w:p>
    <w:p w14:paraId="149C99C7" w14:textId="77777777" w:rsidR="003E45E3" w:rsidRPr="003E45E3" w:rsidRDefault="003E45E3" w:rsidP="003E45E3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right="-82" w:hanging="2291"/>
        <w:jc w:val="both"/>
        <w:rPr>
          <w:rFonts w:ascii="Arial" w:hAnsi="Arial" w:cs="Arial"/>
        </w:rPr>
      </w:pPr>
      <w:r w:rsidRPr="003E45E3">
        <w:rPr>
          <w:rFonts w:ascii="Arial" w:hAnsi="Arial" w:cs="Arial"/>
        </w:rPr>
        <w:t xml:space="preserve">Sviluppo tecnico di allestimenti fieristici e sportivi </w:t>
      </w:r>
    </w:p>
    <w:p w14:paraId="56C4252F" w14:textId="77777777" w:rsidR="00521FA6" w:rsidRPr="00002717" w:rsidRDefault="00521FA6" w:rsidP="00560C55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right="-82" w:hanging="2291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La soddisfazione del Cliente</w:t>
      </w:r>
    </w:p>
    <w:p w14:paraId="3DD35743" w14:textId="77777777" w:rsidR="001319BF" w:rsidRDefault="001319BF" w:rsidP="00560C55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right="-82" w:hanging="2291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La conformità ai requisiti applicabili</w:t>
      </w:r>
      <w:r w:rsidR="00002717">
        <w:rPr>
          <w:rFonts w:ascii="Arial" w:hAnsi="Arial" w:cs="Arial"/>
        </w:rPr>
        <w:t xml:space="preserve"> </w:t>
      </w:r>
      <w:r w:rsidR="00002717" w:rsidRPr="00002717">
        <w:rPr>
          <w:rFonts w:ascii="Arial" w:hAnsi="Arial" w:cs="Arial"/>
        </w:rPr>
        <w:t>del SGQ</w:t>
      </w:r>
      <w:r w:rsidR="00002717">
        <w:rPr>
          <w:rFonts w:ascii="Arial" w:hAnsi="Arial" w:cs="Arial"/>
        </w:rPr>
        <w:t xml:space="preserve"> e SGA</w:t>
      </w:r>
    </w:p>
    <w:p w14:paraId="6FC78159" w14:textId="77777777" w:rsidR="00002717" w:rsidRPr="00002717" w:rsidRDefault="00002717" w:rsidP="00560C55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right="-82" w:hanging="2291"/>
        <w:jc w:val="both"/>
        <w:rPr>
          <w:rFonts w:ascii="Arial" w:hAnsi="Arial" w:cs="Arial"/>
        </w:rPr>
      </w:pPr>
      <w:r>
        <w:rPr>
          <w:rFonts w:ascii="Arial" w:hAnsi="Arial" w:cs="Arial"/>
        </w:rPr>
        <w:t>L’impegno alla prevenzione dell’inquinamento ambientale</w:t>
      </w:r>
      <w:r w:rsidR="00082B15">
        <w:rPr>
          <w:rFonts w:ascii="Arial" w:hAnsi="Arial" w:cs="Arial"/>
        </w:rPr>
        <w:t xml:space="preserve"> e </w:t>
      </w:r>
      <w:r w:rsidR="008D7AA1">
        <w:rPr>
          <w:rFonts w:ascii="Arial" w:hAnsi="Arial" w:cs="Arial"/>
        </w:rPr>
        <w:t xml:space="preserve">dei </w:t>
      </w:r>
      <w:r w:rsidR="00082B15">
        <w:rPr>
          <w:rFonts w:ascii="Arial" w:hAnsi="Arial" w:cs="Arial"/>
        </w:rPr>
        <w:t>cambiamenti climatici</w:t>
      </w:r>
    </w:p>
    <w:p w14:paraId="53BA35A2" w14:textId="77777777" w:rsidR="001319BF" w:rsidRPr="00002717" w:rsidRDefault="001319BF" w:rsidP="00560C55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left="540" w:right="-82" w:hanging="540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La gestione dei rischi ed opportunità e degli obiettivi</w:t>
      </w:r>
      <w:r w:rsidR="00002717">
        <w:rPr>
          <w:rFonts w:ascii="Arial" w:hAnsi="Arial" w:cs="Arial"/>
        </w:rPr>
        <w:t xml:space="preserve"> </w:t>
      </w:r>
      <w:r w:rsidR="00002717" w:rsidRPr="00002717">
        <w:rPr>
          <w:rFonts w:ascii="Arial" w:hAnsi="Arial" w:cs="Arial"/>
        </w:rPr>
        <w:t>del SGQ</w:t>
      </w:r>
      <w:r w:rsidR="00002717">
        <w:rPr>
          <w:rFonts w:ascii="Arial" w:hAnsi="Arial" w:cs="Arial"/>
        </w:rPr>
        <w:t xml:space="preserve"> e SGA</w:t>
      </w:r>
    </w:p>
    <w:p w14:paraId="29A85CE6" w14:textId="77777777" w:rsidR="001319BF" w:rsidRPr="00002717" w:rsidRDefault="001319BF" w:rsidP="00560C55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left="540" w:right="-82" w:hanging="540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Le risorse necessarie all’implementazione del SGQ</w:t>
      </w:r>
      <w:r w:rsidR="00002717">
        <w:rPr>
          <w:rFonts w:ascii="Arial" w:hAnsi="Arial" w:cs="Arial"/>
        </w:rPr>
        <w:t xml:space="preserve"> e SGA</w:t>
      </w:r>
    </w:p>
    <w:p w14:paraId="3B009D40" w14:textId="77777777" w:rsidR="001319BF" w:rsidRPr="00002717" w:rsidRDefault="001319BF" w:rsidP="00560C55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left="540" w:right="-82" w:hanging="540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 xml:space="preserve">La competenza del personale </w:t>
      </w:r>
    </w:p>
    <w:p w14:paraId="219D74D9" w14:textId="77777777" w:rsidR="001319BF" w:rsidRPr="00002717" w:rsidRDefault="0056601A" w:rsidP="00560C55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left="540" w:right="-82" w:hanging="540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I monitoraggi</w:t>
      </w:r>
      <w:r w:rsidR="001319BF" w:rsidRPr="00002717">
        <w:rPr>
          <w:rFonts w:ascii="Arial" w:hAnsi="Arial" w:cs="Arial"/>
        </w:rPr>
        <w:t xml:space="preserve"> e </w:t>
      </w:r>
      <w:r w:rsidR="00292F26" w:rsidRPr="00002717">
        <w:rPr>
          <w:rFonts w:ascii="Arial" w:hAnsi="Arial" w:cs="Arial"/>
        </w:rPr>
        <w:t>gli audit interni</w:t>
      </w:r>
    </w:p>
    <w:p w14:paraId="30985F15" w14:textId="77777777" w:rsidR="00292F26" w:rsidRPr="00002717" w:rsidRDefault="00292F26" w:rsidP="00560C55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left="540" w:right="-82" w:hanging="540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L’affidabilità dei fornitori</w:t>
      </w:r>
    </w:p>
    <w:p w14:paraId="60846F96" w14:textId="77777777" w:rsidR="001319BF" w:rsidRPr="00002717" w:rsidRDefault="001319BF" w:rsidP="00560C55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left="540" w:right="-82" w:hanging="540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Il mantenimento ed il riesame del SGQ</w:t>
      </w:r>
      <w:r w:rsidR="00002717">
        <w:rPr>
          <w:rFonts w:ascii="Arial" w:hAnsi="Arial" w:cs="Arial"/>
        </w:rPr>
        <w:t xml:space="preserve"> SGA</w:t>
      </w:r>
    </w:p>
    <w:p w14:paraId="53B9A7DB" w14:textId="77777777" w:rsidR="001319BF" w:rsidRPr="00002717" w:rsidRDefault="001319BF" w:rsidP="00560C55">
      <w:pPr>
        <w:numPr>
          <w:ilvl w:val="0"/>
          <w:numId w:val="1"/>
        </w:numPr>
        <w:tabs>
          <w:tab w:val="clear" w:pos="2291"/>
          <w:tab w:val="num" w:pos="426"/>
        </w:tabs>
        <w:spacing w:before="120" w:line="312" w:lineRule="auto"/>
        <w:ind w:left="540" w:right="-82" w:hanging="540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L’attività di miglioramento continuo volta ad accrescere:</w:t>
      </w:r>
    </w:p>
    <w:p w14:paraId="146958A6" w14:textId="77777777" w:rsidR="001319BF" w:rsidRPr="00002717" w:rsidRDefault="001319BF" w:rsidP="00560C55">
      <w:pPr>
        <w:numPr>
          <w:ilvl w:val="1"/>
          <w:numId w:val="1"/>
        </w:numPr>
        <w:tabs>
          <w:tab w:val="left" w:pos="851"/>
        </w:tabs>
        <w:spacing w:before="120" w:line="312" w:lineRule="auto"/>
        <w:ind w:left="851" w:right="-79" w:hanging="425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 xml:space="preserve">l’efficienza </w:t>
      </w:r>
      <w:r w:rsidR="00173046" w:rsidRPr="00002717">
        <w:rPr>
          <w:rFonts w:ascii="Arial" w:hAnsi="Arial" w:cs="Arial"/>
        </w:rPr>
        <w:t xml:space="preserve">nella gestione delle risorse umane </w:t>
      </w:r>
      <w:r w:rsidR="0005216E" w:rsidRPr="00002717">
        <w:rPr>
          <w:rFonts w:ascii="Arial" w:hAnsi="Arial" w:cs="Arial"/>
        </w:rPr>
        <w:t>e delle informazioni documentate relative</w:t>
      </w:r>
      <w:r w:rsidR="00173046" w:rsidRPr="00002717">
        <w:rPr>
          <w:rFonts w:ascii="Arial" w:hAnsi="Arial" w:cs="Arial"/>
        </w:rPr>
        <w:t xml:space="preserve"> al SGQ</w:t>
      </w:r>
      <w:r w:rsidR="00002717">
        <w:rPr>
          <w:rFonts w:ascii="Arial" w:hAnsi="Arial" w:cs="Arial"/>
        </w:rPr>
        <w:t xml:space="preserve"> e SGA</w:t>
      </w:r>
    </w:p>
    <w:p w14:paraId="287A94D9" w14:textId="77777777" w:rsidR="001319BF" w:rsidRPr="00002717" w:rsidRDefault="001319BF" w:rsidP="00560C55">
      <w:pPr>
        <w:numPr>
          <w:ilvl w:val="1"/>
          <w:numId w:val="1"/>
        </w:numPr>
        <w:tabs>
          <w:tab w:val="left" w:pos="851"/>
        </w:tabs>
        <w:spacing w:before="120" w:line="312" w:lineRule="auto"/>
        <w:ind w:left="851" w:right="-79" w:hanging="425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l’aggiornamento tecnico e professionale del personale</w:t>
      </w:r>
    </w:p>
    <w:p w14:paraId="01AD19AF" w14:textId="77777777" w:rsidR="001319BF" w:rsidRPr="00002717" w:rsidRDefault="001319BF" w:rsidP="00560C55">
      <w:pPr>
        <w:numPr>
          <w:ilvl w:val="1"/>
          <w:numId w:val="1"/>
        </w:numPr>
        <w:tabs>
          <w:tab w:val="left" w:pos="851"/>
        </w:tabs>
        <w:spacing w:before="120" w:line="312" w:lineRule="auto"/>
        <w:ind w:left="851" w:right="-79" w:hanging="425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la consapevolezza del personale circa l’importanza del SGQ</w:t>
      </w:r>
      <w:r w:rsidR="00002717">
        <w:rPr>
          <w:rFonts w:ascii="Arial" w:hAnsi="Arial" w:cs="Arial"/>
        </w:rPr>
        <w:t xml:space="preserve"> e SGA</w:t>
      </w:r>
      <w:r w:rsidRPr="00002717">
        <w:rPr>
          <w:rFonts w:ascii="Arial" w:hAnsi="Arial" w:cs="Arial"/>
        </w:rPr>
        <w:t>.</w:t>
      </w:r>
    </w:p>
    <w:p w14:paraId="68BF01AC" w14:textId="77777777" w:rsidR="002303E6" w:rsidRPr="00002717" w:rsidRDefault="002303E6" w:rsidP="0098486F">
      <w:pPr>
        <w:tabs>
          <w:tab w:val="left" w:pos="900"/>
        </w:tabs>
        <w:spacing w:before="120" w:line="312" w:lineRule="auto"/>
        <w:ind w:right="-82"/>
        <w:jc w:val="both"/>
        <w:rPr>
          <w:rFonts w:ascii="Arial" w:hAnsi="Arial" w:cs="Arial"/>
        </w:rPr>
      </w:pPr>
    </w:p>
    <w:p w14:paraId="02B01F0C" w14:textId="77777777" w:rsidR="00002717" w:rsidRDefault="00002717" w:rsidP="0098486F">
      <w:pPr>
        <w:tabs>
          <w:tab w:val="left" w:pos="900"/>
        </w:tabs>
        <w:spacing w:before="120" w:line="312" w:lineRule="auto"/>
        <w:ind w:right="-82"/>
        <w:jc w:val="both"/>
        <w:rPr>
          <w:rFonts w:ascii="Arial" w:hAnsi="Arial" w:cs="Arial"/>
        </w:rPr>
      </w:pPr>
    </w:p>
    <w:p w14:paraId="39A3C7A2" w14:textId="77777777" w:rsidR="00FD0479" w:rsidRPr="00002717" w:rsidRDefault="0056601A" w:rsidP="0098486F">
      <w:pPr>
        <w:tabs>
          <w:tab w:val="left" w:pos="900"/>
        </w:tabs>
        <w:spacing w:before="120" w:line="312" w:lineRule="auto"/>
        <w:ind w:right="-82"/>
        <w:jc w:val="both"/>
        <w:rPr>
          <w:rFonts w:ascii="Arial" w:hAnsi="Arial" w:cs="Arial"/>
        </w:rPr>
      </w:pPr>
      <w:r w:rsidRPr="00002717">
        <w:rPr>
          <w:rFonts w:ascii="Arial" w:hAnsi="Arial" w:cs="Arial"/>
        </w:rPr>
        <w:t>Villafalletto</w:t>
      </w:r>
      <w:r w:rsidR="00A74AB2" w:rsidRPr="00002717">
        <w:rPr>
          <w:rFonts w:ascii="Arial" w:hAnsi="Arial" w:cs="Arial"/>
        </w:rPr>
        <w:t>,</w:t>
      </w:r>
      <w:r w:rsidRPr="00002717">
        <w:rPr>
          <w:rFonts w:ascii="Arial" w:hAnsi="Arial" w:cs="Arial"/>
        </w:rPr>
        <w:t xml:space="preserve"> </w:t>
      </w:r>
      <w:r w:rsidR="003E45E3">
        <w:rPr>
          <w:rFonts w:ascii="Arial" w:hAnsi="Arial" w:cs="Arial"/>
        </w:rPr>
        <w:t>1</w:t>
      </w:r>
      <w:r w:rsidR="00BA2049">
        <w:rPr>
          <w:rFonts w:ascii="Arial" w:hAnsi="Arial" w:cs="Arial"/>
        </w:rPr>
        <w:t>3</w:t>
      </w:r>
      <w:r w:rsidRPr="00002717">
        <w:rPr>
          <w:rFonts w:ascii="Arial" w:hAnsi="Arial" w:cs="Arial"/>
        </w:rPr>
        <w:t>/</w:t>
      </w:r>
      <w:r w:rsidR="00002717">
        <w:rPr>
          <w:rFonts w:ascii="Arial" w:hAnsi="Arial" w:cs="Arial"/>
        </w:rPr>
        <w:t>0</w:t>
      </w:r>
      <w:r w:rsidR="00BA2049">
        <w:rPr>
          <w:rFonts w:ascii="Arial" w:hAnsi="Arial" w:cs="Arial"/>
        </w:rPr>
        <w:t>5</w:t>
      </w:r>
      <w:r w:rsidRPr="00002717">
        <w:rPr>
          <w:rFonts w:ascii="Arial" w:hAnsi="Arial" w:cs="Arial"/>
        </w:rPr>
        <w:t>/20</w:t>
      </w:r>
      <w:r w:rsidR="00BD2719" w:rsidRPr="00002717">
        <w:rPr>
          <w:rFonts w:ascii="Arial" w:hAnsi="Arial" w:cs="Arial"/>
        </w:rPr>
        <w:t>2</w:t>
      </w:r>
      <w:r w:rsidR="00BA2049">
        <w:rPr>
          <w:rFonts w:ascii="Arial" w:hAnsi="Arial" w:cs="Arial"/>
        </w:rPr>
        <w:t>5</w:t>
      </w:r>
      <w:r w:rsidR="00FD0479" w:rsidRPr="00002717">
        <w:rPr>
          <w:rFonts w:ascii="Arial" w:hAnsi="Arial" w:cs="Arial"/>
        </w:rPr>
        <w:tab/>
      </w:r>
      <w:r w:rsidR="00FD0479" w:rsidRPr="00002717">
        <w:rPr>
          <w:rFonts w:ascii="Arial" w:hAnsi="Arial" w:cs="Arial"/>
        </w:rPr>
        <w:tab/>
      </w:r>
      <w:r w:rsidR="00FD0479" w:rsidRPr="00002717">
        <w:rPr>
          <w:rFonts w:ascii="Arial" w:hAnsi="Arial" w:cs="Arial"/>
        </w:rPr>
        <w:tab/>
      </w:r>
      <w:r w:rsidR="00BD7E2C" w:rsidRPr="00002717">
        <w:rPr>
          <w:rFonts w:ascii="Arial" w:hAnsi="Arial" w:cs="Arial"/>
        </w:rPr>
        <w:tab/>
      </w:r>
      <w:r w:rsidR="00BD7E2C" w:rsidRPr="00002717">
        <w:rPr>
          <w:rFonts w:ascii="Arial" w:hAnsi="Arial" w:cs="Arial"/>
        </w:rPr>
        <w:tab/>
      </w:r>
      <w:r w:rsidR="00422E43" w:rsidRPr="00002717">
        <w:rPr>
          <w:rFonts w:ascii="Arial" w:hAnsi="Arial" w:cs="Arial"/>
        </w:rPr>
        <w:tab/>
      </w:r>
      <w:r w:rsidR="00422E43" w:rsidRPr="00002717">
        <w:rPr>
          <w:rFonts w:ascii="Arial" w:hAnsi="Arial" w:cs="Arial"/>
        </w:rPr>
        <w:tab/>
      </w:r>
      <w:r w:rsidR="00002717">
        <w:rPr>
          <w:rFonts w:ascii="Arial" w:hAnsi="Arial" w:cs="Arial"/>
        </w:rPr>
        <w:tab/>
      </w:r>
      <w:r w:rsidR="00BD7E2C" w:rsidRPr="00002717">
        <w:rPr>
          <w:rFonts w:ascii="Arial" w:hAnsi="Arial" w:cs="Arial"/>
        </w:rPr>
        <w:t>La</w:t>
      </w:r>
      <w:r w:rsidR="003C0EAB" w:rsidRPr="00002717">
        <w:rPr>
          <w:rFonts w:ascii="Arial" w:hAnsi="Arial" w:cs="Arial"/>
        </w:rPr>
        <w:t xml:space="preserve"> Dire</w:t>
      </w:r>
      <w:r w:rsidR="00BD7E2C" w:rsidRPr="00002717">
        <w:rPr>
          <w:rFonts w:ascii="Arial" w:hAnsi="Arial" w:cs="Arial"/>
        </w:rPr>
        <w:t>zione</w:t>
      </w:r>
    </w:p>
    <w:p w14:paraId="5B2E5523" w14:textId="77777777" w:rsidR="0004113D" w:rsidRDefault="003D61C9" w:rsidP="00DC7E6D">
      <w:pPr>
        <w:tabs>
          <w:tab w:val="left" w:pos="900"/>
        </w:tabs>
        <w:spacing w:before="120"/>
        <w:ind w:right="-82"/>
        <w:jc w:val="both"/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sectPr w:rsidR="0004113D" w:rsidSect="0005216E">
      <w:headerReference w:type="first" r:id="rId8"/>
      <w:pgSz w:w="11906" w:h="16838"/>
      <w:pgMar w:top="426" w:right="926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01E2" w14:textId="77777777" w:rsidR="001565F5" w:rsidRDefault="001565F5" w:rsidP="0005216E">
      <w:r>
        <w:separator/>
      </w:r>
    </w:p>
  </w:endnote>
  <w:endnote w:type="continuationSeparator" w:id="0">
    <w:p w14:paraId="0E85028B" w14:textId="77777777" w:rsidR="001565F5" w:rsidRDefault="001565F5" w:rsidP="0005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2925" w14:textId="77777777" w:rsidR="001565F5" w:rsidRDefault="001565F5" w:rsidP="0005216E">
      <w:r>
        <w:separator/>
      </w:r>
    </w:p>
  </w:footnote>
  <w:footnote w:type="continuationSeparator" w:id="0">
    <w:p w14:paraId="01DB7053" w14:textId="77777777" w:rsidR="001565F5" w:rsidRDefault="001565F5" w:rsidP="0005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7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5244"/>
      <w:gridCol w:w="2106"/>
    </w:tblGrid>
    <w:tr w:rsidR="0005216E" w:rsidRPr="00414ED8" w14:paraId="071D366E" w14:textId="77777777" w:rsidTr="00B232DC">
      <w:trPr>
        <w:cantSplit/>
        <w:trHeight w:val="276"/>
      </w:trPr>
      <w:tc>
        <w:tcPr>
          <w:tcW w:w="2127" w:type="dxa"/>
          <w:vMerge w:val="restart"/>
          <w:vAlign w:val="center"/>
        </w:tcPr>
        <w:p w14:paraId="3435088A" w14:textId="11E43E8D" w:rsidR="0005216E" w:rsidRPr="00414ED8" w:rsidRDefault="00C20439" w:rsidP="0005216E">
          <w:pPr>
            <w:pStyle w:val="Intestazione"/>
            <w:tabs>
              <w:tab w:val="clear" w:pos="4819"/>
              <w:tab w:val="left" w:pos="7371"/>
            </w:tabs>
            <w:jc w:val="center"/>
            <w:rPr>
              <w:i/>
              <w:iCs/>
              <w:sz w:val="44"/>
              <w:szCs w:val="36"/>
            </w:rPr>
          </w:pPr>
          <w:r>
            <w:rPr>
              <w:noProof/>
            </w:rPr>
            <w:drawing>
              <wp:inline distT="0" distB="0" distL="0" distR="0" wp14:anchorId="58E14FF4" wp14:editId="1DB70915">
                <wp:extent cx="1257300" cy="523875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Align w:val="center"/>
        </w:tcPr>
        <w:p w14:paraId="71955751" w14:textId="77777777" w:rsidR="0005216E" w:rsidRPr="00BD19FE" w:rsidRDefault="0005216E" w:rsidP="0005216E">
          <w:pPr>
            <w:pStyle w:val="Intestazione"/>
            <w:tabs>
              <w:tab w:val="clear" w:pos="4819"/>
              <w:tab w:val="left" w:pos="7371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Sistema di Gestione della Qualità</w:t>
          </w:r>
          <w:r w:rsidR="00B232DC">
            <w:rPr>
              <w:rFonts w:ascii="Arial" w:hAnsi="Arial" w:cs="Arial"/>
            </w:rPr>
            <w:t xml:space="preserve"> ed Ambiente</w:t>
          </w:r>
        </w:p>
      </w:tc>
      <w:tc>
        <w:tcPr>
          <w:tcW w:w="2106" w:type="dxa"/>
          <w:vAlign w:val="center"/>
        </w:tcPr>
        <w:p w14:paraId="0943BFAE" w14:textId="74E67CB2" w:rsidR="0005216E" w:rsidRPr="00BA5F88" w:rsidRDefault="0005216E" w:rsidP="00560C55">
          <w:pPr>
            <w:pStyle w:val="Intestazione"/>
            <w:tabs>
              <w:tab w:val="clear" w:pos="4819"/>
              <w:tab w:val="left" w:pos="7371"/>
            </w:tabs>
            <w:rPr>
              <w:rFonts w:ascii="Arial" w:hAnsi="Arial" w:cs="Arial"/>
              <w:sz w:val="20"/>
              <w:szCs w:val="20"/>
            </w:rPr>
          </w:pPr>
          <w:r w:rsidRPr="00BA5F88">
            <w:rPr>
              <w:rFonts w:ascii="Arial" w:hAnsi="Arial" w:cs="Arial"/>
              <w:sz w:val="20"/>
              <w:szCs w:val="20"/>
            </w:rPr>
            <w:t xml:space="preserve">Pagina </w:t>
          </w:r>
          <w:r w:rsidRPr="00BA5F88">
            <w:rPr>
              <w:rFonts w:ascii="Arial" w:hAnsi="Arial" w:cs="Arial"/>
              <w:sz w:val="20"/>
              <w:szCs w:val="20"/>
            </w:rPr>
            <w:fldChar w:fldCharType="begin"/>
          </w:r>
          <w:r w:rsidRPr="00BA5F88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BA5F88">
            <w:rPr>
              <w:rFonts w:ascii="Arial" w:hAnsi="Arial" w:cs="Arial"/>
              <w:sz w:val="20"/>
              <w:szCs w:val="20"/>
            </w:rPr>
            <w:fldChar w:fldCharType="separate"/>
          </w:r>
          <w:r w:rsidR="00A45FD9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A5F88">
            <w:rPr>
              <w:rFonts w:ascii="Arial" w:hAnsi="Arial" w:cs="Arial"/>
              <w:sz w:val="20"/>
              <w:szCs w:val="20"/>
            </w:rPr>
            <w:fldChar w:fldCharType="end"/>
          </w:r>
          <w:r w:rsidRPr="00BA5F88">
            <w:rPr>
              <w:rFonts w:ascii="Arial" w:hAnsi="Arial" w:cs="Arial"/>
              <w:sz w:val="20"/>
              <w:szCs w:val="20"/>
            </w:rPr>
            <w:t xml:space="preserve"> di </w:t>
          </w:r>
          <w:r w:rsidRPr="00BA5F88">
            <w:rPr>
              <w:rFonts w:ascii="Arial" w:hAnsi="Arial" w:cs="Arial"/>
              <w:sz w:val="20"/>
              <w:szCs w:val="20"/>
            </w:rPr>
            <w:fldChar w:fldCharType="begin"/>
          </w:r>
          <w:r w:rsidRPr="00BA5F88">
            <w:rPr>
              <w:rFonts w:ascii="Arial" w:hAnsi="Arial" w:cs="Arial"/>
              <w:sz w:val="20"/>
              <w:szCs w:val="20"/>
            </w:rPr>
            <w:instrText xml:space="preserve"> SECTIONPAGES  \* MERGEFORMAT </w:instrText>
          </w:r>
          <w:r w:rsidRPr="00BA5F88">
            <w:rPr>
              <w:rFonts w:ascii="Arial" w:hAnsi="Arial" w:cs="Arial"/>
              <w:sz w:val="20"/>
              <w:szCs w:val="20"/>
            </w:rPr>
            <w:fldChar w:fldCharType="separate"/>
          </w:r>
          <w:r w:rsidR="00C20439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BA5F88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05216E" w:rsidRPr="00414ED8" w14:paraId="1FB82C1E" w14:textId="77777777" w:rsidTr="00B232DC">
      <w:trPr>
        <w:cantSplit/>
        <w:trHeight w:val="276"/>
      </w:trPr>
      <w:tc>
        <w:tcPr>
          <w:tcW w:w="2127" w:type="dxa"/>
          <w:vMerge/>
          <w:vAlign w:val="center"/>
        </w:tcPr>
        <w:p w14:paraId="06BDC0A1" w14:textId="77777777" w:rsidR="0005216E" w:rsidRPr="00CA6D6C" w:rsidRDefault="0005216E" w:rsidP="0005216E">
          <w:pPr>
            <w:pStyle w:val="Intestazione"/>
            <w:tabs>
              <w:tab w:val="clear" w:pos="4819"/>
              <w:tab w:val="left" w:pos="7371"/>
            </w:tabs>
            <w:jc w:val="center"/>
            <w:rPr>
              <w:noProof/>
            </w:rPr>
          </w:pPr>
        </w:p>
      </w:tc>
      <w:tc>
        <w:tcPr>
          <w:tcW w:w="5244" w:type="dxa"/>
          <w:vAlign w:val="center"/>
        </w:tcPr>
        <w:p w14:paraId="3893897A" w14:textId="77777777" w:rsidR="0005216E" w:rsidRDefault="0005216E" w:rsidP="0005216E">
          <w:pPr>
            <w:pStyle w:val="Intestazione"/>
            <w:tabs>
              <w:tab w:val="clear" w:pos="4819"/>
              <w:tab w:val="left" w:pos="7371"/>
            </w:tabs>
            <w:jc w:val="center"/>
            <w:rPr>
              <w:rFonts w:ascii="Arial" w:hAnsi="Arial" w:cs="Arial"/>
            </w:rPr>
          </w:pPr>
          <w:r w:rsidRPr="00BD19FE">
            <w:rPr>
              <w:rFonts w:ascii="Arial" w:hAnsi="Arial" w:cs="Arial"/>
            </w:rPr>
            <w:t xml:space="preserve">Allegato </w:t>
          </w:r>
          <w:r>
            <w:rPr>
              <w:rFonts w:ascii="Arial" w:hAnsi="Arial" w:cs="Arial"/>
            </w:rPr>
            <w:t xml:space="preserve">6 </w:t>
          </w:r>
          <w:r w:rsidRPr="00BD19FE">
            <w:rPr>
              <w:rFonts w:ascii="Arial" w:hAnsi="Arial" w:cs="Arial"/>
            </w:rPr>
            <w:t xml:space="preserve">al MANUALE </w:t>
          </w:r>
          <w:r>
            <w:rPr>
              <w:rFonts w:ascii="Arial" w:hAnsi="Arial" w:cs="Arial"/>
            </w:rPr>
            <w:t>MSGQ</w:t>
          </w:r>
          <w:r w:rsidR="00B232DC">
            <w:rPr>
              <w:rFonts w:ascii="Arial" w:hAnsi="Arial" w:cs="Arial"/>
            </w:rPr>
            <w:t xml:space="preserve"> e MSGA</w:t>
          </w:r>
        </w:p>
      </w:tc>
      <w:tc>
        <w:tcPr>
          <w:tcW w:w="2106" w:type="dxa"/>
          <w:vAlign w:val="center"/>
        </w:tcPr>
        <w:p w14:paraId="0F0DCE83" w14:textId="77777777" w:rsidR="0005216E" w:rsidRPr="00BA5F88" w:rsidRDefault="0005216E" w:rsidP="00560C55">
          <w:pPr>
            <w:pStyle w:val="Intestazione"/>
            <w:tabs>
              <w:tab w:val="clear" w:pos="4819"/>
              <w:tab w:val="left" w:pos="7371"/>
            </w:tabs>
            <w:rPr>
              <w:rFonts w:ascii="Arial" w:hAnsi="Arial" w:cs="Arial"/>
              <w:sz w:val="20"/>
              <w:szCs w:val="20"/>
            </w:rPr>
          </w:pPr>
          <w:r w:rsidRPr="00BA5F88">
            <w:rPr>
              <w:rFonts w:ascii="Arial" w:hAnsi="Arial" w:cs="Arial"/>
              <w:sz w:val="20"/>
              <w:szCs w:val="20"/>
            </w:rPr>
            <w:t xml:space="preserve">Revisione </w:t>
          </w:r>
          <w:r w:rsidR="003E45E3">
            <w:rPr>
              <w:rFonts w:ascii="Arial" w:hAnsi="Arial" w:cs="Arial"/>
              <w:sz w:val="20"/>
              <w:szCs w:val="20"/>
            </w:rPr>
            <w:t>5</w:t>
          </w:r>
        </w:p>
      </w:tc>
    </w:tr>
    <w:tr w:rsidR="0005216E" w:rsidRPr="00414ED8" w14:paraId="7E71F59C" w14:textId="77777777" w:rsidTr="00B232DC">
      <w:trPr>
        <w:cantSplit/>
        <w:trHeight w:val="405"/>
      </w:trPr>
      <w:tc>
        <w:tcPr>
          <w:tcW w:w="2127" w:type="dxa"/>
          <w:vMerge/>
        </w:tcPr>
        <w:p w14:paraId="77813B09" w14:textId="77777777" w:rsidR="0005216E" w:rsidRPr="00414ED8" w:rsidRDefault="0005216E" w:rsidP="0005216E">
          <w:pPr>
            <w:pStyle w:val="Intestazione"/>
            <w:tabs>
              <w:tab w:val="clear" w:pos="4819"/>
              <w:tab w:val="left" w:pos="7371"/>
            </w:tabs>
            <w:spacing w:line="360" w:lineRule="auto"/>
          </w:pPr>
        </w:p>
      </w:tc>
      <w:tc>
        <w:tcPr>
          <w:tcW w:w="5244" w:type="dxa"/>
          <w:vAlign w:val="center"/>
        </w:tcPr>
        <w:p w14:paraId="33C2B4B1" w14:textId="77777777" w:rsidR="0005216E" w:rsidRPr="00BD19FE" w:rsidRDefault="0005216E" w:rsidP="0005216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POLITICA PER LA QUALITA’</w:t>
          </w:r>
          <w:r w:rsidR="00B232DC">
            <w:rPr>
              <w:rFonts w:ascii="Arial" w:hAnsi="Arial" w:cs="Arial"/>
              <w:b/>
            </w:rPr>
            <w:t xml:space="preserve"> ED AMBIENTE</w:t>
          </w:r>
        </w:p>
      </w:tc>
      <w:tc>
        <w:tcPr>
          <w:tcW w:w="2106" w:type="dxa"/>
          <w:vAlign w:val="center"/>
        </w:tcPr>
        <w:p w14:paraId="4F9ABDD8" w14:textId="77777777" w:rsidR="0005216E" w:rsidRPr="00BA5F88" w:rsidRDefault="0005216E" w:rsidP="00A45FD9">
          <w:pPr>
            <w:pStyle w:val="Intestazione"/>
            <w:tabs>
              <w:tab w:val="clear" w:pos="4819"/>
              <w:tab w:val="left" w:pos="7371"/>
            </w:tabs>
            <w:rPr>
              <w:rFonts w:ascii="Arial" w:hAnsi="Arial" w:cs="Arial"/>
              <w:sz w:val="20"/>
              <w:szCs w:val="20"/>
            </w:rPr>
          </w:pPr>
          <w:r w:rsidRPr="00BA5F88">
            <w:rPr>
              <w:rFonts w:ascii="Arial" w:hAnsi="Arial" w:cs="Arial"/>
              <w:sz w:val="20"/>
              <w:szCs w:val="20"/>
            </w:rPr>
            <w:t>Data</w:t>
          </w:r>
          <w:r w:rsidR="00560C55">
            <w:rPr>
              <w:rFonts w:ascii="Arial" w:hAnsi="Arial" w:cs="Arial"/>
              <w:sz w:val="20"/>
              <w:szCs w:val="20"/>
            </w:rPr>
            <w:t xml:space="preserve"> </w:t>
          </w:r>
          <w:r w:rsidR="00A45FD9">
            <w:rPr>
              <w:rFonts w:ascii="Arial" w:hAnsi="Arial" w:cs="Arial"/>
              <w:sz w:val="20"/>
              <w:szCs w:val="20"/>
            </w:rPr>
            <w:t>rev</w:t>
          </w:r>
          <w:r w:rsidR="00560C55">
            <w:rPr>
              <w:rFonts w:ascii="Arial" w:hAnsi="Arial" w:cs="Arial"/>
              <w:sz w:val="20"/>
              <w:szCs w:val="20"/>
            </w:rPr>
            <w:t xml:space="preserve">.: </w:t>
          </w:r>
          <w:r w:rsidR="0036571B">
            <w:rPr>
              <w:rFonts w:ascii="Arial" w:hAnsi="Arial" w:cs="Arial"/>
              <w:sz w:val="20"/>
              <w:szCs w:val="20"/>
            </w:rPr>
            <w:t>1</w:t>
          </w:r>
          <w:r w:rsidR="00BA2049">
            <w:rPr>
              <w:rFonts w:ascii="Arial" w:hAnsi="Arial" w:cs="Arial"/>
              <w:sz w:val="20"/>
              <w:szCs w:val="20"/>
            </w:rPr>
            <w:t>3</w:t>
          </w:r>
          <w:r w:rsidRPr="00BA5F88">
            <w:rPr>
              <w:rFonts w:ascii="Arial" w:hAnsi="Arial" w:cs="Arial"/>
              <w:sz w:val="20"/>
              <w:szCs w:val="20"/>
            </w:rPr>
            <w:t>/</w:t>
          </w:r>
          <w:r w:rsidR="00002717">
            <w:rPr>
              <w:rFonts w:ascii="Arial" w:hAnsi="Arial" w:cs="Arial"/>
              <w:sz w:val="20"/>
              <w:szCs w:val="20"/>
            </w:rPr>
            <w:t>0</w:t>
          </w:r>
          <w:r w:rsidR="00BA2049">
            <w:rPr>
              <w:rFonts w:ascii="Arial" w:hAnsi="Arial" w:cs="Arial"/>
              <w:sz w:val="20"/>
              <w:szCs w:val="20"/>
            </w:rPr>
            <w:t>5</w:t>
          </w:r>
          <w:r w:rsidRPr="00BA5F88">
            <w:rPr>
              <w:rFonts w:ascii="Arial" w:hAnsi="Arial" w:cs="Arial"/>
              <w:sz w:val="20"/>
              <w:szCs w:val="20"/>
            </w:rPr>
            <w:t>/20</w:t>
          </w:r>
          <w:r w:rsidR="00752B4C">
            <w:rPr>
              <w:rFonts w:ascii="Arial" w:hAnsi="Arial" w:cs="Arial"/>
              <w:sz w:val="20"/>
              <w:szCs w:val="20"/>
            </w:rPr>
            <w:t>2</w:t>
          </w:r>
          <w:r w:rsidR="00BA2049"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74E86252" w14:textId="77777777" w:rsidR="0005216E" w:rsidRDefault="000521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F7ABC"/>
    <w:multiLevelType w:val="hybridMultilevel"/>
    <w:tmpl w:val="9ED85790"/>
    <w:lvl w:ilvl="0" w:tplc="0410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8A35A6B"/>
    <w:multiLevelType w:val="hybridMultilevel"/>
    <w:tmpl w:val="4880B27C"/>
    <w:lvl w:ilvl="0" w:tplc="CF6280C6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2"/>
        <w:szCs w:val="22"/>
      </w:rPr>
    </w:lvl>
    <w:lvl w:ilvl="1" w:tplc="2DE4FB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920379">
    <w:abstractNumId w:val="1"/>
  </w:num>
  <w:num w:numId="2" w16cid:durableId="204066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79"/>
    <w:rsid w:val="00002717"/>
    <w:rsid w:val="0004113D"/>
    <w:rsid w:val="0005216E"/>
    <w:rsid w:val="00082B15"/>
    <w:rsid w:val="00122018"/>
    <w:rsid w:val="001319BF"/>
    <w:rsid w:val="00136236"/>
    <w:rsid w:val="00137A77"/>
    <w:rsid w:val="001565F5"/>
    <w:rsid w:val="0016084F"/>
    <w:rsid w:val="00173046"/>
    <w:rsid w:val="001C12A4"/>
    <w:rsid w:val="001C20D2"/>
    <w:rsid w:val="001D3E7E"/>
    <w:rsid w:val="001F0F68"/>
    <w:rsid w:val="002303E6"/>
    <w:rsid w:val="002635F4"/>
    <w:rsid w:val="00292F26"/>
    <w:rsid w:val="002A08CB"/>
    <w:rsid w:val="00307171"/>
    <w:rsid w:val="00307434"/>
    <w:rsid w:val="00365413"/>
    <w:rsid w:val="0036571B"/>
    <w:rsid w:val="00397AA0"/>
    <w:rsid w:val="003C0EAB"/>
    <w:rsid w:val="003D61C9"/>
    <w:rsid w:val="003E45E3"/>
    <w:rsid w:val="00422E43"/>
    <w:rsid w:val="00446E3D"/>
    <w:rsid w:val="004515ED"/>
    <w:rsid w:val="00462F61"/>
    <w:rsid w:val="0047333E"/>
    <w:rsid w:val="004A31B6"/>
    <w:rsid w:val="00521FA6"/>
    <w:rsid w:val="005410CF"/>
    <w:rsid w:val="00560C55"/>
    <w:rsid w:val="0056601A"/>
    <w:rsid w:val="0057699B"/>
    <w:rsid w:val="005A0EC8"/>
    <w:rsid w:val="005B1F0F"/>
    <w:rsid w:val="006E2549"/>
    <w:rsid w:val="006E2D09"/>
    <w:rsid w:val="00752B4C"/>
    <w:rsid w:val="00770273"/>
    <w:rsid w:val="007B2F9D"/>
    <w:rsid w:val="00854E9A"/>
    <w:rsid w:val="00866B46"/>
    <w:rsid w:val="008738C4"/>
    <w:rsid w:val="008B6A6B"/>
    <w:rsid w:val="008C6C36"/>
    <w:rsid w:val="008D7AA1"/>
    <w:rsid w:val="00930AF4"/>
    <w:rsid w:val="0098486F"/>
    <w:rsid w:val="009C48EE"/>
    <w:rsid w:val="009F6B46"/>
    <w:rsid w:val="00A45FD9"/>
    <w:rsid w:val="00A6669C"/>
    <w:rsid w:val="00A74AB2"/>
    <w:rsid w:val="00A969E3"/>
    <w:rsid w:val="00AA3F6E"/>
    <w:rsid w:val="00AA7AF3"/>
    <w:rsid w:val="00AB4535"/>
    <w:rsid w:val="00B232DC"/>
    <w:rsid w:val="00B67FBB"/>
    <w:rsid w:val="00B855D7"/>
    <w:rsid w:val="00BA2049"/>
    <w:rsid w:val="00BD2719"/>
    <w:rsid w:val="00BD7E2C"/>
    <w:rsid w:val="00C13C35"/>
    <w:rsid w:val="00C20439"/>
    <w:rsid w:val="00C369F4"/>
    <w:rsid w:val="00C47686"/>
    <w:rsid w:val="00C5065E"/>
    <w:rsid w:val="00CB51D0"/>
    <w:rsid w:val="00CF6C78"/>
    <w:rsid w:val="00D2146F"/>
    <w:rsid w:val="00D66607"/>
    <w:rsid w:val="00D9090D"/>
    <w:rsid w:val="00DA08EB"/>
    <w:rsid w:val="00DC7E6D"/>
    <w:rsid w:val="00E04E18"/>
    <w:rsid w:val="00E41977"/>
    <w:rsid w:val="00E6041B"/>
    <w:rsid w:val="00E9005B"/>
    <w:rsid w:val="00E91876"/>
    <w:rsid w:val="00EE34C6"/>
    <w:rsid w:val="00F91B32"/>
    <w:rsid w:val="00FB5D93"/>
    <w:rsid w:val="00FC05A0"/>
    <w:rsid w:val="00FD0479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1CA63"/>
  <w15:chartTrackingRefBased/>
  <w15:docId w15:val="{3DB201BE-0035-4193-B5A4-9E1B17F5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D0479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122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22018"/>
    <w:rPr>
      <w:sz w:val="24"/>
      <w:szCs w:val="24"/>
    </w:rPr>
  </w:style>
  <w:style w:type="paragraph" w:styleId="Pidipagina">
    <w:name w:val="footer"/>
    <w:basedOn w:val="Normale"/>
    <w:link w:val="PidipaginaCarattere"/>
    <w:rsid w:val="00052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521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POLITICA SICUREZZA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 SICUREZZA</dc:title>
  <dc:subject/>
  <dc:creator>Gianpaolo</dc:creator>
  <cp:keywords/>
  <dc:description/>
  <cp:lastModifiedBy>Utente</cp:lastModifiedBy>
  <cp:revision>2</cp:revision>
  <cp:lastPrinted>2009-12-02T11:58:00Z</cp:lastPrinted>
  <dcterms:created xsi:type="dcterms:W3CDTF">2025-06-24T06:44:00Z</dcterms:created>
  <dcterms:modified xsi:type="dcterms:W3CDTF">2025-06-24T06:44:00Z</dcterms:modified>
</cp:coreProperties>
</file>